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0D9" w:rsidRDefault="009250D9" w:rsidP="00650659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250D9" w:rsidRDefault="009250D9" w:rsidP="004029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250D9" w:rsidRDefault="009250D9" w:rsidP="004029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250D9" w:rsidRPr="00C41889" w:rsidRDefault="009250D9" w:rsidP="004029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C4188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Clark</w:t>
            </w:r>
          </w:smartTag>
          <w:r w:rsidRPr="00C41889">
            <w:rPr>
              <w:rFonts w:ascii="Arial" w:hAnsi="Arial" w:cs="Arial"/>
              <w:b/>
              <w:bCs/>
              <w:color w:val="000000"/>
              <w:sz w:val="28"/>
              <w:szCs w:val="28"/>
            </w:rPr>
            <w:t xml:space="preserve"> </w:t>
          </w:r>
          <w:smartTag w:uri="urn:schemas-microsoft-com:office:smarttags" w:element="PlaceType">
            <w:r w:rsidRPr="00C4188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University</w:t>
            </w:r>
          </w:smartTag>
        </w:smartTag>
      </w:smartTag>
    </w:p>
    <w:p w:rsidR="009250D9" w:rsidRPr="00C41889" w:rsidRDefault="009250D9" w:rsidP="004029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41889">
        <w:rPr>
          <w:rFonts w:ascii="Arial" w:hAnsi="Arial" w:cs="Arial"/>
          <w:b/>
          <w:bCs/>
          <w:color w:val="000000"/>
          <w:sz w:val="28"/>
          <w:szCs w:val="28"/>
        </w:rPr>
        <w:t>Qualified Default Investment Alternative (QDIA)</w:t>
      </w:r>
    </w:p>
    <w:p w:rsidR="009250D9" w:rsidRDefault="009250D9" w:rsidP="004029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41889">
        <w:rPr>
          <w:rFonts w:ascii="Arial" w:hAnsi="Arial" w:cs="Arial"/>
          <w:b/>
          <w:bCs/>
          <w:color w:val="000000"/>
          <w:sz w:val="28"/>
          <w:szCs w:val="28"/>
        </w:rPr>
        <w:t>Initial/Annual Notice</w:t>
      </w:r>
    </w:p>
    <w:p w:rsidR="009250D9" w:rsidRPr="00C41889" w:rsidRDefault="009250D9" w:rsidP="004029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250D9" w:rsidRPr="00C41889" w:rsidRDefault="009250D9" w:rsidP="00402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250D9" w:rsidRPr="00FF7988" w:rsidRDefault="009250D9" w:rsidP="00402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F7988">
        <w:rPr>
          <w:rFonts w:ascii="Arial" w:hAnsi="Arial" w:cs="Arial"/>
          <w:color w:val="000000"/>
        </w:rPr>
        <w:t xml:space="preserve">You are receiving this notice to inform you how your contributions under the Clark University Retirement plan are invested and how they will continue to be invested if you </w:t>
      </w:r>
      <w:r>
        <w:rPr>
          <w:rFonts w:ascii="Arial" w:hAnsi="Arial" w:cs="Arial"/>
          <w:color w:val="000000"/>
        </w:rPr>
        <w:t xml:space="preserve">did not provide </w:t>
      </w:r>
      <w:r w:rsidRPr="00FF7988">
        <w:rPr>
          <w:rFonts w:ascii="Arial" w:hAnsi="Arial" w:cs="Arial"/>
          <w:color w:val="000000"/>
        </w:rPr>
        <w:t>investment instructions</w:t>
      </w:r>
      <w:r>
        <w:rPr>
          <w:rFonts w:ascii="Arial" w:hAnsi="Arial" w:cs="Arial"/>
          <w:color w:val="000000"/>
        </w:rPr>
        <w:t xml:space="preserve"> to TIAA/CREF or Fidelity when you initially enrolled</w:t>
      </w:r>
      <w:r w:rsidRPr="00FF7988">
        <w:rPr>
          <w:rFonts w:ascii="Arial" w:hAnsi="Arial" w:cs="Arial"/>
          <w:color w:val="000000"/>
        </w:rPr>
        <w:t xml:space="preserve">. </w:t>
      </w:r>
      <w:r w:rsidRPr="00CF0C47">
        <w:rPr>
          <w:rFonts w:ascii="Arial" w:hAnsi="Arial" w:cs="Arial"/>
          <w:color w:val="000000"/>
          <w:u w:val="single"/>
        </w:rPr>
        <w:t>Please disregard this notice if you have already selected investment allocations for your contributions.</w:t>
      </w:r>
    </w:p>
    <w:p w:rsidR="009250D9" w:rsidRDefault="009250D9" w:rsidP="00402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250D9" w:rsidRPr="00FF7988" w:rsidRDefault="009250D9" w:rsidP="00402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250D9" w:rsidRPr="00FF7988" w:rsidRDefault="009250D9" w:rsidP="00402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F7988">
        <w:rPr>
          <w:rFonts w:ascii="Arial" w:hAnsi="Arial" w:cs="Arial"/>
          <w:color w:val="000000"/>
        </w:rPr>
        <w:t>This notice gives you important information about some Plan rules, including:</w:t>
      </w:r>
    </w:p>
    <w:p w:rsidR="009250D9" w:rsidRPr="00FF7988" w:rsidRDefault="009250D9" w:rsidP="00402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250D9" w:rsidRPr="00FF7988" w:rsidRDefault="009250D9" w:rsidP="00C41889">
      <w:pPr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color w:val="000000"/>
        </w:rPr>
      </w:pPr>
      <w:r w:rsidRPr="00FF7988">
        <w:rPr>
          <w:rFonts w:ascii="Arial" w:hAnsi="Arial" w:cs="Arial"/>
          <w:color w:val="000000"/>
        </w:rPr>
        <w:t>• What amount the University is contributing to your account;</w:t>
      </w:r>
    </w:p>
    <w:p w:rsidR="009250D9" w:rsidRPr="00FF7988" w:rsidRDefault="009250D9" w:rsidP="00C41889">
      <w:pPr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color w:val="000000"/>
        </w:rPr>
      </w:pPr>
    </w:p>
    <w:p w:rsidR="009250D9" w:rsidRPr="00FF7988" w:rsidRDefault="009250D9" w:rsidP="00C41889">
      <w:pPr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color w:val="000000"/>
        </w:rPr>
      </w:pPr>
      <w:r w:rsidRPr="00FF7988">
        <w:rPr>
          <w:rFonts w:ascii="Arial" w:hAnsi="Arial" w:cs="Arial"/>
          <w:color w:val="000000"/>
        </w:rPr>
        <w:t>• How your contributions are currently being invested on your behalf (</w:t>
      </w:r>
      <w:r>
        <w:rPr>
          <w:rFonts w:ascii="Arial" w:hAnsi="Arial" w:cs="Arial"/>
          <w:color w:val="000000"/>
        </w:rPr>
        <w:t xml:space="preserve">if you did not </w:t>
      </w:r>
      <w:r w:rsidRPr="00FF7988">
        <w:rPr>
          <w:rFonts w:ascii="Arial" w:hAnsi="Arial" w:cs="Arial"/>
          <w:color w:val="000000"/>
        </w:rPr>
        <w:t>provide investment instructions)</w:t>
      </w:r>
    </w:p>
    <w:p w:rsidR="009250D9" w:rsidRPr="00FF7988" w:rsidRDefault="009250D9" w:rsidP="00C41889">
      <w:pPr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color w:val="000000"/>
        </w:rPr>
      </w:pPr>
    </w:p>
    <w:p w:rsidR="009250D9" w:rsidRPr="00FF7988" w:rsidRDefault="009250D9" w:rsidP="00C41889">
      <w:pPr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color w:val="000000"/>
        </w:rPr>
      </w:pPr>
      <w:r w:rsidRPr="00FF7988">
        <w:rPr>
          <w:rFonts w:ascii="Arial" w:hAnsi="Arial" w:cs="Arial"/>
          <w:color w:val="000000"/>
        </w:rPr>
        <w:t>• When your account will be vest</w:t>
      </w:r>
      <w:r>
        <w:rPr>
          <w:rFonts w:ascii="Arial" w:hAnsi="Arial" w:cs="Arial"/>
          <w:color w:val="000000"/>
        </w:rPr>
        <w:t>ed</w:t>
      </w:r>
      <w:r w:rsidRPr="00FF7988">
        <w:rPr>
          <w:rFonts w:ascii="Arial" w:hAnsi="Arial" w:cs="Arial"/>
          <w:color w:val="000000"/>
        </w:rPr>
        <w:t xml:space="preserve"> and when you can withdraw your account</w:t>
      </w:r>
    </w:p>
    <w:p w:rsidR="009250D9" w:rsidRPr="00FF7988" w:rsidRDefault="009250D9" w:rsidP="00C41889">
      <w:pPr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color w:val="000000"/>
        </w:rPr>
      </w:pPr>
    </w:p>
    <w:p w:rsidR="009250D9" w:rsidRDefault="009250D9" w:rsidP="00C41889">
      <w:pPr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color w:val="000000"/>
        </w:rPr>
      </w:pPr>
      <w:r w:rsidRPr="00FF7988">
        <w:rPr>
          <w:rFonts w:ascii="Arial" w:hAnsi="Arial" w:cs="Arial"/>
          <w:color w:val="000000"/>
        </w:rPr>
        <w:t xml:space="preserve">• How you can change the allocation of your contributions. </w:t>
      </w:r>
    </w:p>
    <w:p w:rsidR="009250D9" w:rsidRDefault="009250D9" w:rsidP="00C41889">
      <w:pPr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color w:val="000000"/>
        </w:rPr>
      </w:pPr>
    </w:p>
    <w:p w:rsidR="009250D9" w:rsidRPr="00FF7988" w:rsidRDefault="009250D9" w:rsidP="00C41889">
      <w:pPr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color w:val="000000"/>
        </w:rPr>
      </w:pPr>
    </w:p>
    <w:p w:rsidR="009250D9" w:rsidRPr="00FF7988" w:rsidRDefault="009250D9" w:rsidP="00402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250D9" w:rsidRPr="00FF7988" w:rsidRDefault="009250D9" w:rsidP="00402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F7988">
        <w:rPr>
          <w:rFonts w:ascii="Arial" w:hAnsi="Arial" w:cs="Arial"/>
          <w:b/>
          <w:bCs/>
          <w:color w:val="000000"/>
        </w:rPr>
        <w:t xml:space="preserve">1. What </w:t>
      </w:r>
      <w:r w:rsidRPr="00FF7988">
        <w:rPr>
          <w:rFonts w:ascii="Arial" w:hAnsi="Arial" w:cs="Arial"/>
          <w:b/>
          <w:bCs/>
        </w:rPr>
        <w:t>amounts is</w:t>
      </w:r>
      <w:r w:rsidRPr="00FF7988">
        <w:rPr>
          <w:rFonts w:ascii="Arial" w:hAnsi="Arial" w:cs="Arial"/>
          <w:b/>
          <w:bCs/>
          <w:color w:val="0000FF"/>
        </w:rPr>
        <w:t xml:space="preserve"> </w:t>
      </w:r>
      <w:r w:rsidRPr="00FF7988">
        <w:rPr>
          <w:rFonts w:ascii="Arial" w:hAnsi="Arial" w:cs="Arial"/>
          <w:b/>
          <w:bCs/>
          <w:color w:val="000000"/>
        </w:rPr>
        <w:t>the Institution contributing to my account?</w:t>
      </w:r>
    </w:p>
    <w:p w:rsidR="009250D9" w:rsidRPr="00FF7988" w:rsidRDefault="009250D9" w:rsidP="00402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250D9" w:rsidRPr="00FF7988" w:rsidRDefault="009250D9" w:rsidP="00402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F7988">
        <w:rPr>
          <w:rFonts w:ascii="Arial" w:hAnsi="Arial" w:cs="Arial"/>
          <w:color w:val="000000"/>
        </w:rPr>
        <w:t>If you are eligible to receive contributions under the terms of the Plan, the University is making the following contributions to your account:</w:t>
      </w:r>
    </w:p>
    <w:p w:rsidR="009250D9" w:rsidRPr="00FF7988" w:rsidRDefault="009250D9" w:rsidP="00402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9250D9" w:rsidRPr="00FF7988" w:rsidRDefault="009250D9" w:rsidP="00402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F7988">
        <w:rPr>
          <w:rFonts w:ascii="Arial" w:hAnsi="Arial" w:cs="Arial"/>
          <w:color w:val="000000"/>
        </w:rPr>
        <w:t>You are eligible to participate</w:t>
      </w:r>
      <w:r>
        <w:rPr>
          <w:rFonts w:ascii="Arial" w:hAnsi="Arial" w:cs="Arial"/>
          <w:color w:val="000000"/>
        </w:rPr>
        <w:t xml:space="preserve"> in the University Retirement plan</w:t>
      </w:r>
      <w:r w:rsidRPr="00FF7988">
        <w:rPr>
          <w:rFonts w:ascii="Arial" w:hAnsi="Arial" w:cs="Arial"/>
          <w:color w:val="000000"/>
        </w:rPr>
        <w:t xml:space="preserve"> if your position is approved for 1,000 or more hours/year and you actually work at least 1,000 hours/year.   You may join the first of any month and must contribute 5% of your salary.  There is a 2-year wait before you are eligible for the University’s 10% contribution to this plan.   However, if you have previously worked in a regular position (not as a student or a temporary worker) at another higher educational institution, the time you worked at this predecessor employer may be counted toward </w:t>
      </w:r>
      <w:smartTag w:uri="urn:schemas-microsoft-com:office:smarttags" w:element="place">
        <w:r w:rsidRPr="00FF7988">
          <w:rPr>
            <w:rFonts w:ascii="Arial" w:hAnsi="Arial" w:cs="Arial"/>
            <w:color w:val="000000"/>
          </w:rPr>
          <w:t>Clark</w:t>
        </w:r>
      </w:smartTag>
      <w:r w:rsidRPr="00FF7988">
        <w:rPr>
          <w:rFonts w:ascii="Arial" w:hAnsi="Arial" w:cs="Arial"/>
          <w:color w:val="000000"/>
        </w:rPr>
        <w:t xml:space="preserve">’s 2-year wait.   Documentation on the dates of employment from the previous employer may be required.    </w:t>
      </w:r>
    </w:p>
    <w:p w:rsidR="009250D9" w:rsidRPr="00FF7988" w:rsidRDefault="009250D9" w:rsidP="00402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9250D9" w:rsidRDefault="009250D9" w:rsidP="00402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CB446D">
        <w:rPr>
          <w:rFonts w:ascii="Arial" w:hAnsi="Arial" w:cs="Arial"/>
          <w:color w:val="000000"/>
        </w:rPr>
        <w:t>If you wish to contribute more than the required 5% of salary, you may increase your tax-deferred contributions (to the extent permitted by the Internal Revenue Code</w:t>
      </w:r>
      <w:r>
        <w:rPr>
          <w:rFonts w:ascii="Arial" w:hAnsi="Arial" w:cs="Arial"/>
          <w:color w:val="000000"/>
        </w:rPr>
        <w:t>,</w:t>
      </w:r>
      <w:r w:rsidRPr="00CB446D">
        <w:rPr>
          <w:rFonts w:ascii="Arial" w:hAnsi="Arial" w:cs="Arial"/>
          <w:color w:val="000000"/>
        </w:rPr>
        <w:t xml:space="preserve"> which changes annually), by completing a new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color w:val="000000"/>
            </w:rPr>
            <w:t>Clark</w:t>
          </w:r>
        </w:smartTag>
        <w:r>
          <w:rPr>
            <w:rFonts w:ascii="Arial" w:hAnsi="Arial" w:cs="Arial"/>
            <w:color w:val="00000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color w:val="000000"/>
            </w:rPr>
            <w:t>University</w:t>
          </w:r>
        </w:smartTag>
      </w:smartTag>
      <w:r>
        <w:rPr>
          <w:rFonts w:ascii="Arial" w:hAnsi="Arial" w:cs="Arial"/>
          <w:color w:val="000000"/>
        </w:rPr>
        <w:t xml:space="preserve"> </w:t>
      </w:r>
      <w:r w:rsidRPr="00CB446D">
        <w:rPr>
          <w:rFonts w:ascii="Arial" w:hAnsi="Arial" w:cs="Arial"/>
          <w:color w:val="000000"/>
        </w:rPr>
        <w:t xml:space="preserve">salary deferral agreement.   Please contact the Plan Administrator for more information on this option.  </w:t>
      </w:r>
    </w:p>
    <w:p w:rsidR="009250D9" w:rsidRDefault="009250D9" w:rsidP="00402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9250D9" w:rsidRDefault="009250D9" w:rsidP="00402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9250D9" w:rsidRDefault="009250D9" w:rsidP="00402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9250D9" w:rsidRDefault="009250D9" w:rsidP="00402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F7988">
        <w:rPr>
          <w:rFonts w:ascii="Arial" w:hAnsi="Arial" w:cs="Arial"/>
          <w:b/>
          <w:bCs/>
          <w:color w:val="000000"/>
        </w:rPr>
        <w:t>2. How is my Plan account being invested?</w:t>
      </w:r>
    </w:p>
    <w:p w:rsidR="009250D9" w:rsidRPr="00FF7988" w:rsidRDefault="009250D9" w:rsidP="00402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250D9" w:rsidRDefault="009250D9" w:rsidP="00402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F7988">
        <w:rPr>
          <w:rFonts w:ascii="Arial" w:hAnsi="Arial" w:cs="Arial"/>
          <w:color w:val="000000"/>
        </w:rPr>
        <w:t xml:space="preserve">TIAA-CREF and Fidelity have been selected by </w:t>
      </w:r>
      <w:smartTag w:uri="urn:schemas-microsoft-com:office:smarttags" w:element="PostalCode">
        <w:smartTag w:uri="urn:schemas-microsoft-com:office:smarttags" w:element="PostalCode">
          <w:r w:rsidRPr="00FF7988">
            <w:rPr>
              <w:rFonts w:ascii="Arial" w:hAnsi="Arial" w:cs="Arial"/>
              <w:color w:val="000000"/>
            </w:rPr>
            <w:t>Clark</w:t>
          </w:r>
        </w:smartTag>
        <w:r w:rsidRPr="00FF7988">
          <w:rPr>
            <w:rFonts w:ascii="Arial" w:hAnsi="Arial" w:cs="Arial"/>
            <w:color w:val="000000"/>
          </w:rPr>
          <w:t xml:space="preserve"> </w:t>
        </w:r>
        <w:smartTag w:uri="urn:schemas-microsoft-com:office:smarttags" w:element="PostalCode">
          <w:r w:rsidRPr="00FF7988">
            <w:rPr>
              <w:rFonts w:ascii="Arial" w:hAnsi="Arial" w:cs="Arial"/>
              <w:color w:val="000000"/>
            </w:rPr>
            <w:t>University</w:t>
          </w:r>
        </w:smartTag>
      </w:smartTag>
      <w:r w:rsidRPr="00FF7988">
        <w:rPr>
          <w:rFonts w:ascii="Arial" w:hAnsi="Arial" w:cs="Arial"/>
          <w:color w:val="000000"/>
        </w:rPr>
        <w:t xml:space="preserve"> as </w:t>
      </w:r>
      <w:r>
        <w:rPr>
          <w:rFonts w:ascii="Arial" w:hAnsi="Arial" w:cs="Arial"/>
          <w:color w:val="000000"/>
        </w:rPr>
        <w:t xml:space="preserve">our retirement plan vendors. </w:t>
      </w:r>
      <w:r w:rsidRPr="00FF7988">
        <w:rPr>
          <w:rFonts w:ascii="Arial" w:hAnsi="Arial" w:cs="Arial"/>
          <w:color w:val="000000"/>
        </w:rPr>
        <w:t xml:space="preserve">The Plan lets you </w:t>
      </w:r>
      <w:r>
        <w:rPr>
          <w:rFonts w:ascii="Arial" w:hAnsi="Arial" w:cs="Arial"/>
          <w:color w:val="000000"/>
        </w:rPr>
        <w:t xml:space="preserve">choose which vendor (TIAA-CREF or Fidelity) and which investment funds </w:t>
      </w:r>
      <w:r>
        <w:rPr>
          <w:rFonts w:ascii="Arial" w:hAnsi="Arial" w:cs="Arial"/>
          <w:color w:val="000000"/>
        </w:rPr>
        <w:lastRenderedPageBreak/>
        <w:t xml:space="preserve">they offer as choices for you to </w:t>
      </w:r>
      <w:r w:rsidRPr="00FF7988">
        <w:rPr>
          <w:rFonts w:ascii="Arial" w:hAnsi="Arial" w:cs="Arial"/>
          <w:color w:val="000000"/>
        </w:rPr>
        <w:t xml:space="preserve">invest your </w:t>
      </w:r>
      <w:r>
        <w:rPr>
          <w:rFonts w:ascii="Arial" w:hAnsi="Arial" w:cs="Arial"/>
          <w:color w:val="000000"/>
        </w:rPr>
        <w:t xml:space="preserve">contributions. </w:t>
      </w:r>
      <w:r w:rsidRPr="00FF7988">
        <w:rPr>
          <w:rFonts w:ascii="Arial" w:hAnsi="Arial" w:cs="Arial"/>
          <w:color w:val="000000"/>
        </w:rPr>
        <w:t xml:space="preserve"> </w:t>
      </w:r>
      <w:r w:rsidRPr="00A601B8">
        <w:rPr>
          <w:rFonts w:ascii="Arial" w:hAnsi="Arial" w:cs="Arial"/>
          <w:color w:val="000000"/>
          <w:u w:val="single"/>
        </w:rPr>
        <w:t>If you did not choose a specific investment fund or funds, your Plan account will be</w:t>
      </w:r>
      <w:r w:rsidRPr="00A601B8">
        <w:rPr>
          <w:rFonts w:ascii="Arial" w:hAnsi="Arial" w:cs="Arial"/>
          <w:color w:val="0000FF"/>
          <w:u w:val="single"/>
        </w:rPr>
        <w:t xml:space="preserve"> </w:t>
      </w:r>
      <w:r w:rsidRPr="00A601B8">
        <w:rPr>
          <w:rFonts w:ascii="Arial" w:hAnsi="Arial" w:cs="Arial"/>
          <w:color w:val="000000"/>
          <w:u w:val="single"/>
        </w:rPr>
        <w:t xml:space="preserve">invested in the default investment option for the </w:t>
      </w:r>
      <w:smartTag w:uri="urn:schemas-microsoft-com:office:smarttags" w:element="PostalCode">
        <w:smartTag w:uri="urn:schemas-microsoft-com:office:smarttags" w:element="PostalCode">
          <w:r w:rsidRPr="00A601B8">
            <w:rPr>
              <w:rFonts w:ascii="Arial" w:hAnsi="Arial" w:cs="Arial"/>
              <w:color w:val="000000"/>
              <w:u w:val="single"/>
            </w:rPr>
            <w:t>Clark</w:t>
          </w:r>
        </w:smartTag>
        <w:r w:rsidRPr="00A601B8">
          <w:rPr>
            <w:rFonts w:ascii="Arial" w:hAnsi="Arial" w:cs="Arial"/>
            <w:color w:val="000000"/>
            <w:u w:val="single"/>
          </w:rPr>
          <w:t xml:space="preserve"> </w:t>
        </w:r>
        <w:smartTag w:uri="urn:schemas-microsoft-com:office:smarttags" w:element="PostalCode">
          <w:r w:rsidRPr="00A601B8">
            <w:rPr>
              <w:rFonts w:ascii="Arial" w:hAnsi="Arial" w:cs="Arial"/>
              <w:color w:val="000000"/>
              <w:u w:val="single"/>
            </w:rPr>
            <w:t>University</w:t>
          </w:r>
        </w:smartTag>
      </w:smartTag>
      <w:r w:rsidRPr="00A601B8">
        <w:rPr>
          <w:rFonts w:ascii="Arial" w:hAnsi="Arial" w:cs="Arial"/>
          <w:color w:val="000000"/>
          <w:u w:val="single"/>
        </w:rPr>
        <w:t xml:space="preserve"> Retirement Plan, which is the age-based </w:t>
      </w:r>
      <w:r w:rsidRPr="00A601B8">
        <w:rPr>
          <w:rFonts w:ascii="Arial" w:hAnsi="Arial" w:cs="Arial"/>
          <w:u w:val="single"/>
        </w:rPr>
        <w:t xml:space="preserve">TIAA-CREF Lifecycle or Fidelity Freedom Fund </w:t>
      </w:r>
      <w:r w:rsidRPr="00A601B8">
        <w:rPr>
          <w:rFonts w:ascii="Arial" w:hAnsi="Arial" w:cs="Arial"/>
          <w:color w:val="000000"/>
          <w:u w:val="single"/>
        </w:rPr>
        <w:t>that corresponds to your estimated date of retirement.</w:t>
      </w:r>
      <w:r w:rsidRPr="00FF7988">
        <w:rPr>
          <w:rFonts w:ascii="Arial" w:hAnsi="Arial" w:cs="Arial"/>
          <w:color w:val="000000"/>
        </w:rPr>
        <w:t xml:space="preserve"> The</w:t>
      </w:r>
      <w:r>
        <w:rPr>
          <w:rFonts w:ascii="Arial" w:hAnsi="Arial" w:cs="Arial"/>
          <w:color w:val="000000"/>
        </w:rPr>
        <w:t xml:space="preserve">se </w:t>
      </w:r>
      <w:r w:rsidRPr="00FF7988">
        <w:rPr>
          <w:rFonts w:ascii="Arial" w:hAnsi="Arial" w:cs="Arial"/>
        </w:rPr>
        <w:t xml:space="preserve">Funds </w:t>
      </w:r>
      <w:r w:rsidRPr="00FF7988">
        <w:rPr>
          <w:rFonts w:ascii="Arial" w:hAnsi="Arial" w:cs="Arial"/>
          <w:color w:val="000000"/>
        </w:rPr>
        <w:t>provide a ready-made diversified portfolio using TIAACREF</w:t>
      </w:r>
      <w:r>
        <w:rPr>
          <w:rFonts w:ascii="Arial" w:hAnsi="Arial" w:cs="Arial"/>
          <w:color w:val="000000"/>
        </w:rPr>
        <w:t xml:space="preserve"> and Fidelity</w:t>
      </w:r>
      <w:r w:rsidRPr="00FF7988">
        <w:rPr>
          <w:rFonts w:ascii="Arial" w:hAnsi="Arial" w:cs="Arial"/>
          <w:color w:val="000000"/>
        </w:rPr>
        <w:t>’s</w:t>
      </w:r>
      <w:r>
        <w:rPr>
          <w:rFonts w:ascii="Arial" w:hAnsi="Arial" w:cs="Arial"/>
          <w:color w:val="000000"/>
        </w:rPr>
        <w:t xml:space="preserve"> </w:t>
      </w:r>
      <w:r w:rsidRPr="00FF7988">
        <w:rPr>
          <w:rFonts w:ascii="Arial" w:hAnsi="Arial" w:cs="Arial"/>
          <w:color w:val="000000"/>
        </w:rPr>
        <w:t>family of broadly diversified mutual funds as the underlying investment. The</w:t>
      </w:r>
      <w:r>
        <w:rPr>
          <w:rFonts w:ascii="Arial" w:hAnsi="Arial" w:cs="Arial"/>
          <w:color w:val="000000"/>
        </w:rPr>
        <w:t xml:space="preserve"> </w:t>
      </w:r>
      <w:r w:rsidRPr="00FF7988">
        <w:rPr>
          <w:rFonts w:ascii="Arial" w:hAnsi="Arial" w:cs="Arial"/>
          <w:color w:val="000000"/>
        </w:rPr>
        <w:t>allocation strategy for the underlying equity, fixed-income and short-term mutual funds is</w:t>
      </w:r>
      <w:r>
        <w:rPr>
          <w:rFonts w:ascii="Arial" w:hAnsi="Arial" w:cs="Arial"/>
          <w:color w:val="000000"/>
        </w:rPr>
        <w:t xml:space="preserve"> </w:t>
      </w:r>
      <w:r w:rsidRPr="00FF7988">
        <w:rPr>
          <w:rFonts w:ascii="Arial" w:hAnsi="Arial" w:cs="Arial"/>
          <w:color w:val="000000"/>
        </w:rPr>
        <w:t>based on the number of years expected to reach the target retirement dates. These funds seek</w:t>
      </w:r>
      <w:r>
        <w:rPr>
          <w:rFonts w:ascii="Arial" w:hAnsi="Arial" w:cs="Arial"/>
          <w:color w:val="000000"/>
        </w:rPr>
        <w:t xml:space="preserve"> </w:t>
      </w:r>
      <w:r w:rsidRPr="00FF7988">
        <w:rPr>
          <w:rFonts w:ascii="Arial" w:hAnsi="Arial" w:cs="Arial"/>
          <w:color w:val="000000"/>
        </w:rPr>
        <w:t>to provide high total returns until the target retirement date. Each fund’s goal is to seek high</w:t>
      </w:r>
      <w:r>
        <w:rPr>
          <w:rFonts w:ascii="Arial" w:hAnsi="Arial" w:cs="Arial"/>
          <w:color w:val="000000"/>
        </w:rPr>
        <w:t xml:space="preserve"> </w:t>
      </w:r>
      <w:r w:rsidRPr="00FF7988">
        <w:rPr>
          <w:rFonts w:ascii="Arial" w:hAnsi="Arial" w:cs="Arial"/>
          <w:color w:val="000000"/>
        </w:rPr>
        <w:t>current income and as a secondary objective, capital appreciation. Each fund’s target asset</w:t>
      </w:r>
      <w:r>
        <w:rPr>
          <w:rFonts w:ascii="Arial" w:hAnsi="Arial" w:cs="Arial"/>
          <w:color w:val="000000"/>
        </w:rPr>
        <w:t xml:space="preserve"> </w:t>
      </w:r>
      <w:r w:rsidRPr="00FF7988">
        <w:rPr>
          <w:rFonts w:ascii="Arial" w:hAnsi="Arial" w:cs="Arial"/>
          <w:color w:val="000000"/>
        </w:rPr>
        <w:t>allocation percentages automatically changes over time to become more conservative by</w:t>
      </w:r>
      <w:r>
        <w:rPr>
          <w:rFonts w:ascii="Arial" w:hAnsi="Arial" w:cs="Arial"/>
          <w:color w:val="000000"/>
        </w:rPr>
        <w:t xml:space="preserve"> </w:t>
      </w:r>
      <w:r w:rsidRPr="00FF7988">
        <w:rPr>
          <w:rFonts w:ascii="Arial" w:hAnsi="Arial" w:cs="Arial"/>
          <w:color w:val="000000"/>
        </w:rPr>
        <w:t>gradually reducing the allocation to equity funds and increasing the allocation to fixed</w:t>
      </w:r>
      <w:r>
        <w:rPr>
          <w:rFonts w:ascii="Arial" w:hAnsi="Arial" w:cs="Arial"/>
          <w:color w:val="000000"/>
        </w:rPr>
        <w:t xml:space="preserve"> </w:t>
      </w:r>
      <w:r w:rsidRPr="00FF7988">
        <w:rPr>
          <w:rFonts w:ascii="Arial" w:hAnsi="Arial" w:cs="Arial"/>
          <w:color w:val="000000"/>
        </w:rPr>
        <w:t>income</w:t>
      </w:r>
      <w:r>
        <w:rPr>
          <w:rFonts w:ascii="Arial" w:hAnsi="Arial" w:cs="Arial"/>
          <w:color w:val="000000"/>
        </w:rPr>
        <w:t xml:space="preserve"> </w:t>
      </w:r>
      <w:r w:rsidRPr="00FF7988">
        <w:rPr>
          <w:rFonts w:ascii="Arial" w:hAnsi="Arial" w:cs="Arial"/>
          <w:color w:val="000000"/>
        </w:rPr>
        <w:t xml:space="preserve">and short-term funds. If the default investment </w:t>
      </w:r>
      <w:r>
        <w:rPr>
          <w:rFonts w:ascii="Arial" w:hAnsi="Arial" w:cs="Arial"/>
          <w:color w:val="000000"/>
        </w:rPr>
        <w:t xml:space="preserve">fund </w:t>
      </w:r>
      <w:r w:rsidRPr="00FF7988">
        <w:rPr>
          <w:rFonts w:ascii="Arial" w:hAnsi="Arial" w:cs="Arial"/>
          <w:color w:val="000000"/>
        </w:rPr>
        <w:t>changes at any</w:t>
      </w:r>
      <w:r>
        <w:rPr>
          <w:rFonts w:ascii="Arial" w:hAnsi="Arial" w:cs="Arial"/>
          <w:color w:val="000000"/>
        </w:rPr>
        <w:t xml:space="preserve"> </w:t>
      </w:r>
      <w:r w:rsidRPr="00FF7988">
        <w:rPr>
          <w:rFonts w:ascii="Arial" w:hAnsi="Arial" w:cs="Arial"/>
          <w:color w:val="000000"/>
        </w:rPr>
        <w:t>time in the future, you will be notified.</w:t>
      </w:r>
    </w:p>
    <w:p w:rsidR="009250D9" w:rsidRPr="00FF7988" w:rsidRDefault="009250D9" w:rsidP="00402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250D9" w:rsidRPr="00FF7988" w:rsidRDefault="009250D9" w:rsidP="00CF2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F7988">
        <w:rPr>
          <w:rFonts w:ascii="Arial" w:hAnsi="Arial" w:cs="Arial"/>
          <w:color w:val="000000"/>
        </w:rPr>
        <w:t xml:space="preserve">You can obtain updated information on </w:t>
      </w:r>
      <w:r w:rsidR="000957F0" w:rsidRPr="00FF7988">
        <w:rPr>
          <w:rFonts w:ascii="Arial" w:hAnsi="Arial" w:cs="Arial"/>
          <w:color w:val="000000"/>
        </w:rPr>
        <w:t>the investment objectives, risk and return</w:t>
      </w:r>
      <w:r w:rsidR="000957F0">
        <w:rPr>
          <w:rFonts w:ascii="Arial" w:hAnsi="Arial" w:cs="Arial"/>
          <w:color w:val="000000"/>
        </w:rPr>
        <w:t xml:space="preserve"> </w:t>
      </w:r>
      <w:r w:rsidR="000957F0" w:rsidRPr="00FF7988">
        <w:rPr>
          <w:rFonts w:ascii="Arial" w:hAnsi="Arial" w:cs="Arial"/>
          <w:color w:val="000000"/>
        </w:rPr>
        <w:t>characteristics, fees and expenses</w:t>
      </w:r>
      <w:r w:rsidR="000957F0">
        <w:rPr>
          <w:rFonts w:ascii="Arial" w:hAnsi="Arial" w:cs="Arial"/>
          <w:color w:val="000000"/>
        </w:rPr>
        <w:t xml:space="preserve">, </w:t>
      </w:r>
      <w:r w:rsidRPr="00FF7988">
        <w:rPr>
          <w:rFonts w:ascii="Arial" w:hAnsi="Arial" w:cs="Arial"/>
          <w:color w:val="000000"/>
        </w:rPr>
        <w:t>and a more detailed explanation of the</w:t>
      </w:r>
      <w:r>
        <w:rPr>
          <w:rFonts w:ascii="Arial" w:hAnsi="Arial" w:cs="Arial"/>
          <w:color w:val="000000"/>
        </w:rPr>
        <w:t>se default investment alternatives by visiting the</w:t>
      </w:r>
      <w:r w:rsidRPr="00FF7988">
        <w:rPr>
          <w:rFonts w:ascii="Arial" w:hAnsi="Arial" w:cs="Arial"/>
          <w:color w:val="000000"/>
        </w:rPr>
        <w:t xml:space="preserve"> </w:t>
      </w:r>
      <w:r w:rsidRPr="008E483C">
        <w:rPr>
          <w:rFonts w:ascii="Arial" w:hAnsi="Arial" w:cs="Arial"/>
        </w:rPr>
        <w:t>TIAA-CREF or Fidelity Websites at</w:t>
      </w:r>
      <w:r w:rsidRPr="00FF7988">
        <w:rPr>
          <w:rFonts w:ascii="Arial" w:hAnsi="Arial" w:cs="Arial"/>
          <w:color w:val="000000"/>
        </w:rPr>
        <w:t xml:space="preserve"> </w:t>
      </w:r>
      <w:hyperlink r:id="rId4" w:tooltip="TIAA-CREF" w:history="1">
        <w:r w:rsidRPr="00D323B8">
          <w:rPr>
            <w:rStyle w:val="Hyperlink"/>
            <w:rFonts w:ascii="Arial" w:hAnsi="Arial" w:cs="Arial"/>
          </w:rPr>
          <w:t>http://enroll.tiaamax.com/staging/clark/index.asp</w:t>
        </w:r>
      </w:hyperlink>
      <w:r>
        <w:rPr>
          <w:rFonts w:ascii="Arial" w:hAnsi="Arial" w:cs="Arial"/>
        </w:rPr>
        <w:t xml:space="preserve"> </w:t>
      </w:r>
      <w:r w:rsidRPr="00FF7988"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</w:rPr>
        <w:t xml:space="preserve"> </w:t>
      </w:r>
      <w:hyperlink r:id="rId5" w:tooltip="Fidelity Websites" w:history="1">
        <w:r w:rsidRPr="0019107F">
          <w:rPr>
            <w:rStyle w:val="Hyperlink"/>
            <w:rFonts w:ascii="Arial" w:hAnsi="Arial" w:cs="Arial"/>
          </w:rPr>
          <w:t>www.fidelity.com/atwork</w:t>
        </w:r>
      </w:hyperlink>
      <w:r>
        <w:rPr>
          <w:rFonts w:ascii="Arial" w:hAnsi="Arial" w:cs="Arial"/>
        </w:rPr>
        <w:t xml:space="preserve">.  You may also </w:t>
      </w:r>
      <w:r w:rsidRPr="00FF7988">
        <w:rPr>
          <w:rFonts w:ascii="Arial" w:hAnsi="Arial" w:cs="Arial"/>
          <w:color w:val="000000"/>
        </w:rPr>
        <w:t>contact TIAA-CREF at</w:t>
      </w:r>
      <w:r w:rsidRPr="00AB4EB5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800-</w:t>
      </w:r>
      <w:r w:rsidRPr="00FF7988">
        <w:rPr>
          <w:rFonts w:ascii="Arial" w:hAnsi="Arial" w:cs="Arial"/>
          <w:color w:val="000000"/>
        </w:rPr>
        <w:t>842</w:t>
      </w:r>
      <w:r>
        <w:rPr>
          <w:rFonts w:ascii="Arial" w:hAnsi="Arial" w:cs="Arial"/>
          <w:color w:val="000000"/>
        </w:rPr>
        <w:t>-</w:t>
      </w:r>
      <w:r w:rsidRPr="00FF7988">
        <w:rPr>
          <w:rFonts w:ascii="Arial" w:hAnsi="Arial" w:cs="Arial"/>
          <w:color w:val="000000"/>
        </w:rPr>
        <w:t>2776</w:t>
      </w:r>
      <w:r>
        <w:rPr>
          <w:rFonts w:ascii="Arial" w:hAnsi="Arial" w:cs="Arial"/>
          <w:color w:val="000000"/>
        </w:rPr>
        <w:t xml:space="preserve"> </w:t>
      </w:r>
      <w:r w:rsidRPr="00AB4EB5">
        <w:rPr>
          <w:rFonts w:ascii="Arial" w:hAnsi="Arial" w:cs="Arial"/>
        </w:rPr>
        <w:t xml:space="preserve">or </w:t>
      </w:r>
      <w:r>
        <w:rPr>
          <w:rFonts w:ascii="Arial" w:hAnsi="Arial" w:cs="Arial"/>
        </w:rPr>
        <w:t xml:space="preserve">Fidelity at 800-343-0860. </w:t>
      </w:r>
    </w:p>
    <w:p w:rsidR="009250D9" w:rsidRDefault="009250D9" w:rsidP="00402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250D9" w:rsidRPr="00FF7988" w:rsidRDefault="009250D9" w:rsidP="00075D42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Arial" w:hAnsi="Arial" w:cs="Arial"/>
          <w:b/>
          <w:bCs/>
          <w:color w:val="000000"/>
        </w:rPr>
      </w:pPr>
      <w:r w:rsidRPr="00FF7988">
        <w:rPr>
          <w:rFonts w:ascii="Arial" w:hAnsi="Arial" w:cs="Arial"/>
          <w:color w:val="000000"/>
        </w:rPr>
        <w:t xml:space="preserve">3. </w:t>
      </w:r>
      <w:r w:rsidRPr="00FF7988">
        <w:rPr>
          <w:rFonts w:ascii="Arial" w:hAnsi="Arial" w:cs="Arial"/>
          <w:b/>
          <w:bCs/>
          <w:color w:val="000000"/>
        </w:rPr>
        <w:t>How can I change the investment allocation of the co</w:t>
      </w:r>
      <w:r>
        <w:rPr>
          <w:rFonts w:ascii="Arial" w:hAnsi="Arial" w:cs="Arial"/>
          <w:b/>
          <w:bCs/>
          <w:color w:val="000000"/>
        </w:rPr>
        <w:t xml:space="preserve">ntributions that are being made </w:t>
      </w:r>
      <w:r w:rsidRPr="00FF7988">
        <w:rPr>
          <w:rFonts w:ascii="Arial" w:hAnsi="Arial" w:cs="Arial"/>
          <w:b/>
          <w:bCs/>
          <w:color w:val="000000"/>
        </w:rPr>
        <w:t>on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FF7988">
        <w:rPr>
          <w:rFonts w:ascii="Arial" w:hAnsi="Arial" w:cs="Arial"/>
          <w:b/>
          <w:bCs/>
          <w:color w:val="000000"/>
        </w:rPr>
        <w:t xml:space="preserve">my behalf by </w:t>
      </w:r>
      <w:smartTag w:uri="urn:schemas-microsoft-com:office:smarttags" w:element="PostalCode">
        <w:smartTag w:uri="urn:schemas-microsoft-com:office:smarttags" w:element="PostalCode">
          <w:r>
            <w:rPr>
              <w:rFonts w:ascii="Arial" w:hAnsi="Arial" w:cs="Arial"/>
              <w:b/>
              <w:bCs/>
              <w:color w:val="000000"/>
            </w:rPr>
            <w:t>Clark</w:t>
          </w:r>
        </w:smartTag>
        <w:r>
          <w:rPr>
            <w:rFonts w:ascii="Arial" w:hAnsi="Arial" w:cs="Arial"/>
            <w:b/>
            <w:bCs/>
            <w:color w:val="00000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b/>
              <w:bCs/>
              <w:color w:val="000000"/>
            </w:rPr>
            <w:t>University</w:t>
          </w:r>
        </w:smartTag>
      </w:smartTag>
      <w:r>
        <w:rPr>
          <w:rFonts w:ascii="Arial" w:hAnsi="Arial" w:cs="Arial"/>
          <w:b/>
          <w:bCs/>
          <w:color w:val="000000"/>
        </w:rPr>
        <w:t xml:space="preserve"> </w:t>
      </w:r>
      <w:r w:rsidRPr="00FF7988">
        <w:rPr>
          <w:rFonts w:ascii="Arial" w:hAnsi="Arial" w:cs="Arial"/>
          <w:b/>
          <w:bCs/>
          <w:color w:val="000000"/>
        </w:rPr>
        <w:t>to another investment choice available under the Plan?</w:t>
      </w:r>
    </w:p>
    <w:p w:rsidR="009250D9" w:rsidRDefault="009250D9" w:rsidP="00402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250D9" w:rsidRPr="00FF7988" w:rsidRDefault="009250D9" w:rsidP="00402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F7988">
        <w:rPr>
          <w:rFonts w:ascii="Arial" w:hAnsi="Arial" w:cs="Arial"/>
          <w:color w:val="000000"/>
        </w:rPr>
        <w:t>The Plan allows you to choose from a diverse set of investment options. A list of the Plan's</w:t>
      </w:r>
      <w:r>
        <w:rPr>
          <w:rFonts w:ascii="Arial" w:hAnsi="Arial" w:cs="Arial"/>
          <w:color w:val="000000"/>
        </w:rPr>
        <w:t xml:space="preserve"> </w:t>
      </w:r>
      <w:r w:rsidRPr="00FF7988">
        <w:rPr>
          <w:rFonts w:ascii="Arial" w:hAnsi="Arial" w:cs="Arial"/>
          <w:color w:val="000000"/>
        </w:rPr>
        <w:t xml:space="preserve">available funds and a copy of the prospectus or information statement for each fund </w:t>
      </w:r>
      <w:proofErr w:type="gramStart"/>
      <w:r w:rsidRPr="00FF7988">
        <w:rPr>
          <w:rFonts w:ascii="Arial" w:hAnsi="Arial" w:cs="Arial"/>
          <w:color w:val="000000"/>
        </w:rPr>
        <w:t>may be</w:t>
      </w:r>
      <w:r>
        <w:rPr>
          <w:rFonts w:ascii="Arial" w:hAnsi="Arial" w:cs="Arial"/>
          <w:color w:val="000000"/>
        </w:rPr>
        <w:t xml:space="preserve"> obtained</w:t>
      </w:r>
      <w:proofErr w:type="gramEnd"/>
      <w:r>
        <w:rPr>
          <w:rFonts w:ascii="Arial" w:hAnsi="Arial" w:cs="Arial"/>
          <w:color w:val="000000"/>
        </w:rPr>
        <w:t xml:space="preserve"> from TIAA-CREF at 800-</w:t>
      </w:r>
      <w:r w:rsidRPr="00FF7988">
        <w:rPr>
          <w:rFonts w:ascii="Arial" w:hAnsi="Arial" w:cs="Arial"/>
          <w:color w:val="000000"/>
        </w:rPr>
        <w:t>842</w:t>
      </w:r>
      <w:r>
        <w:rPr>
          <w:rFonts w:ascii="Arial" w:hAnsi="Arial" w:cs="Arial"/>
          <w:color w:val="000000"/>
        </w:rPr>
        <w:t>-</w:t>
      </w:r>
      <w:r w:rsidRPr="00FF7988">
        <w:rPr>
          <w:rFonts w:ascii="Arial" w:hAnsi="Arial" w:cs="Arial"/>
          <w:color w:val="000000"/>
        </w:rPr>
        <w:t xml:space="preserve">2776 or </w:t>
      </w:r>
      <w:hyperlink r:id="rId6" w:tooltip="TIAA-CREF" w:history="1">
        <w:r w:rsidRPr="0019107F">
          <w:rPr>
            <w:rStyle w:val="Hyperlink"/>
            <w:rFonts w:ascii="Arial" w:hAnsi="Arial" w:cs="Arial"/>
          </w:rPr>
          <w:t xml:space="preserve">http://enroll.tiaamax.com/staging/clark/index.asp </w:t>
        </w:r>
        <w:r w:rsidRPr="008E483C">
          <w:rPr>
            <w:rStyle w:val="Hyperlink"/>
            <w:rFonts w:ascii="Arial" w:hAnsi="Arial" w:cs="Arial"/>
            <w:color w:val="auto"/>
            <w:u w:val="none"/>
          </w:rPr>
          <w:t>and Fidelity at 800-343-0860</w:t>
        </w:r>
      </w:hyperlink>
      <w:r>
        <w:rPr>
          <w:rFonts w:ascii="Arial" w:hAnsi="Arial" w:cs="Arial"/>
        </w:rPr>
        <w:t xml:space="preserve"> or </w:t>
      </w:r>
      <w:hyperlink r:id="rId7" w:tooltip="Fidelity" w:history="1">
        <w:r w:rsidRPr="0019107F">
          <w:rPr>
            <w:rStyle w:val="Hyperlink"/>
            <w:rFonts w:ascii="Arial" w:hAnsi="Arial" w:cs="Arial"/>
          </w:rPr>
          <w:t>www.fidelity.com/atwork</w:t>
        </w:r>
      </w:hyperlink>
      <w:r>
        <w:rPr>
          <w:rFonts w:ascii="Arial" w:hAnsi="Arial" w:cs="Arial"/>
        </w:rPr>
        <w:t xml:space="preserve">. </w:t>
      </w:r>
    </w:p>
    <w:p w:rsidR="009250D9" w:rsidRDefault="009250D9" w:rsidP="00402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250D9" w:rsidRDefault="009250D9" w:rsidP="00402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F7988">
        <w:rPr>
          <w:rFonts w:ascii="Arial" w:hAnsi="Arial" w:cs="Arial"/>
          <w:color w:val="000000"/>
        </w:rPr>
        <w:t>You have the right to change the investment allocation of your account at any time. If you</w:t>
      </w:r>
      <w:r>
        <w:rPr>
          <w:rFonts w:ascii="Arial" w:hAnsi="Arial" w:cs="Arial"/>
          <w:color w:val="000000"/>
        </w:rPr>
        <w:t xml:space="preserve"> </w:t>
      </w:r>
      <w:r w:rsidRPr="00FF7988">
        <w:rPr>
          <w:rFonts w:ascii="Arial" w:hAnsi="Arial" w:cs="Arial"/>
          <w:color w:val="000000"/>
        </w:rPr>
        <w:t xml:space="preserve">elect to change the investment allocation of your account from one of </w:t>
      </w:r>
      <w:r w:rsidRPr="008E483C">
        <w:rPr>
          <w:rFonts w:ascii="Arial" w:hAnsi="Arial" w:cs="Arial"/>
        </w:rPr>
        <w:t>the TIAA-CREF</w:t>
      </w:r>
      <w:r>
        <w:rPr>
          <w:rFonts w:ascii="Arial" w:hAnsi="Arial" w:cs="Arial"/>
        </w:rPr>
        <w:t xml:space="preserve"> </w:t>
      </w:r>
      <w:r w:rsidRPr="008E483C">
        <w:rPr>
          <w:rFonts w:ascii="Arial" w:hAnsi="Arial" w:cs="Arial"/>
        </w:rPr>
        <w:t>Lifecycle or</w:t>
      </w:r>
      <w:r>
        <w:rPr>
          <w:rFonts w:ascii="Arial" w:hAnsi="Arial" w:cs="Arial"/>
        </w:rPr>
        <w:t xml:space="preserve"> </w:t>
      </w:r>
      <w:r w:rsidRPr="008E483C">
        <w:rPr>
          <w:rFonts w:ascii="Arial" w:hAnsi="Arial" w:cs="Arial"/>
        </w:rPr>
        <w:t>Fidelity Freedom Funds, there are no fees or expenses imposed in</w:t>
      </w:r>
      <w:r w:rsidRPr="00FF7988">
        <w:rPr>
          <w:rFonts w:ascii="Arial" w:hAnsi="Arial" w:cs="Arial"/>
          <w:color w:val="000000"/>
        </w:rPr>
        <w:t xml:space="preserve"> connection with that transfer. But certain restrictions may apply if</w:t>
      </w:r>
      <w:r>
        <w:rPr>
          <w:rFonts w:ascii="Arial" w:hAnsi="Arial" w:cs="Arial"/>
          <w:color w:val="000000"/>
        </w:rPr>
        <w:t xml:space="preserve"> </w:t>
      </w:r>
      <w:r w:rsidRPr="00FF7988">
        <w:rPr>
          <w:rFonts w:ascii="Arial" w:hAnsi="Arial" w:cs="Arial"/>
          <w:color w:val="000000"/>
        </w:rPr>
        <w:t xml:space="preserve">multiple transfers are made from any one account during any 60-day period. </w:t>
      </w:r>
    </w:p>
    <w:p w:rsidR="009250D9" w:rsidRDefault="009250D9" w:rsidP="00402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250D9" w:rsidRPr="00FF7988" w:rsidRDefault="009250D9" w:rsidP="00402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F7988">
        <w:rPr>
          <w:rFonts w:ascii="Arial" w:hAnsi="Arial" w:cs="Arial"/>
          <w:color w:val="000000"/>
        </w:rPr>
        <w:t>You can change how your account is invested, among the Plan’</w:t>
      </w:r>
      <w:r>
        <w:rPr>
          <w:rFonts w:ascii="Arial" w:hAnsi="Arial" w:cs="Arial"/>
          <w:color w:val="000000"/>
        </w:rPr>
        <w:t xml:space="preserve">s offered investment funds </w:t>
      </w:r>
      <w:r w:rsidRPr="00FF7988">
        <w:rPr>
          <w:rFonts w:ascii="Arial" w:hAnsi="Arial" w:cs="Arial"/>
          <w:color w:val="000000"/>
        </w:rPr>
        <w:t xml:space="preserve">by contacting </w:t>
      </w:r>
      <w:r>
        <w:rPr>
          <w:rFonts w:ascii="Arial" w:hAnsi="Arial" w:cs="Arial"/>
          <w:color w:val="000000"/>
        </w:rPr>
        <w:t xml:space="preserve">either </w:t>
      </w:r>
      <w:r w:rsidRPr="00FF7988">
        <w:rPr>
          <w:rFonts w:ascii="Arial" w:hAnsi="Arial" w:cs="Arial"/>
          <w:color w:val="000000"/>
        </w:rPr>
        <w:t>TIAA-CREF at 800</w:t>
      </w:r>
      <w:r>
        <w:rPr>
          <w:rFonts w:ascii="Arial" w:hAnsi="Arial" w:cs="Arial"/>
          <w:color w:val="000000"/>
        </w:rPr>
        <w:t>-</w:t>
      </w:r>
      <w:r w:rsidRPr="00FF7988">
        <w:rPr>
          <w:rFonts w:ascii="Arial" w:hAnsi="Arial" w:cs="Arial"/>
          <w:color w:val="000000"/>
        </w:rPr>
        <w:t>842</w:t>
      </w:r>
      <w:r>
        <w:rPr>
          <w:rFonts w:ascii="Arial" w:hAnsi="Arial" w:cs="Arial"/>
          <w:color w:val="000000"/>
        </w:rPr>
        <w:t>-</w:t>
      </w:r>
      <w:r w:rsidRPr="00FF7988">
        <w:rPr>
          <w:rFonts w:ascii="Arial" w:hAnsi="Arial" w:cs="Arial"/>
          <w:color w:val="000000"/>
        </w:rPr>
        <w:t xml:space="preserve">2776 or </w:t>
      </w:r>
      <w:r>
        <w:rPr>
          <w:rFonts w:ascii="Arial" w:hAnsi="Arial" w:cs="Arial"/>
          <w:color w:val="000000"/>
        </w:rPr>
        <w:t xml:space="preserve">Fidelity at 800-343-0860.  You may also access </w:t>
      </w:r>
      <w:r w:rsidRPr="00FF7988">
        <w:rPr>
          <w:rFonts w:ascii="Arial" w:hAnsi="Arial" w:cs="Arial"/>
          <w:color w:val="000000"/>
        </w:rPr>
        <w:t xml:space="preserve">your account online at </w:t>
      </w:r>
      <w:hyperlink r:id="rId8" w:tooltip="TIAA-CREF" w:history="1">
        <w:r w:rsidRPr="0019107F">
          <w:rPr>
            <w:rStyle w:val="Hyperlink"/>
            <w:rFonts w:ascii="Arial" w:hAnsi="Arial" w:cs="Arial"/>
          </w:rPr>
          <w:t>www.tiaacref.org</w:t>
        </w:r>
      </w:hyperlink>
      <w:r>
        <w:rPr>
          <w:rFonts w:ascii="Arial" w:hAnsi="Arial" w:cs="Arial"/>
          <w:color w:val="000000"/>
        </w:rPr>
        <w:t xml:space="preserve"> or </w:t>
      </w:r>
      <w:hyperlink r:id="rId9" w:tooltip="Fidelity" w:history="1">
        <w:r w:rsidRPr="0019107F">
          <w:rPr>
            <w:rStyle w:val="Hyperlink"/>
            <w:rFonts w:ascii="Arial" w:hAnsi="Arial" w:cs="Arial"/>
          </w:rPr>
          <w:t>www.fidelity.com/atwork</w:t>
        </w:r>
      </w:hyperlink>
      <w:r w:rsidRPr="00FF7988">
        <w:rPr>
          <w:rFonts w:ascii="Arial" w:hAnsi="Arial" w:cs="Arial"/>
          <w:color w:val="000000"/>
        </w:rPr>
        <w:t>.</w:t>
      </w:r>
    </w:p>
    <w:p w:rsidR="009250D9" w:rsidRDefault="009250D9" w:rsidP="00402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250D9" w:rsidRDefault="009250D9" w:rsidP="00402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F7988">
        <w:rPr>
          <w:rFonts w:ascii="Arial" w:hAnsi="Arial" w:cs="Arial"/>
          <w:b/>
          <w:bCs/>
          <w:color w:val="000000"/>
        </w:rPr>
        <w:t>4. When will my account be vested and available to me?</w:t>
      </w:r>
    </w:p>
    <w:p w:rsidR="009250D9" w:rsidRPr="00FF7988" w:rsidRDefault="009250D9" w:rsidP="00402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250D9" w:rsidRPr="009A1C15" w:rsidRDefault="009250D9" w:rsidP="009A1C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A1C15">
        <w:rPr>
          <w:rFonts w:ascii="Arial" w:hAnsi="Arial" w:cs="Arial"/>
        </w:rPr>
        <w:t xml:space="preserve">You will always be fully vested in your own contributions to the Plan as well as the employer contributions made under the Plan by </w:t>
      </w:r>
      <w:smartTag w:uri="urn:schemas-microsoft-com:office:smarttags" w:element="PostalCode">
        <w:smartTag w:uri="urn:schemas-microsoft-com:office:smarttags" w:element="PostalCode">
          <w:r w:rsidRPr="009A1C15">
            <w:rPr>
              <w:rFonts w:ascii="Arial" w:hAnsi="Arial" w:cs="Arial"/>
            </w:rPr>
            <w:t>Clark</w:t>
          </w:r>
        </w:smartTag>
        <w:r w:rsidRPr="009A1C15">
          <w:rPr>
            <w:rFonts w:ascii="Arial" w:hAnsi="Arial" w:cs="Arial"/>
          </w:rPr>
          <w:t xml:space="preserve"> </w:t>
        </w:r>
        <w:smartTag w:uri="urn:schemas-microsoft-com:office:smarttags" w:element="PostalCode">
          <w:r w:rsidRPr="009A1C15">
            <w:rPr>
              <w:rFonts w:ascii="Arial" w:hAnsi="Arial" w:cs="Arial"/>
            </w:rPr>
            <w:t>University</w:t>
          </w:r>
        </w:smartTag>
      </w:smartTag>
      <w:r w:rsidRPr="009A1C15">
        <w:rPr>
          <w:rFonts w:ascii="Arial" w:hAnsi="Arial" w:cs="Arial"/>
        </w:rPr>
        <w:t xml:space="preserve">. </w:t>
      </w:r>
    </w:p>
    <w:p w:rsidR="009250D9" w:rsidRPr="009A1C15" w:rsidRDefault="009250D9" w:rsidP="009A1C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250D9" w:rsidRDefault="009250D9" w:rsidP="00402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F7988">
        <w:rPr>
          <w:rFonts w:ascii="Arial" w:hAnsi="Arial" w:cs="Arial"/>
          <w:color w:val="000000"/>
        </w:rPr>
        <w:t>To be fully vested in Plan contributions means that the contributions (together with any</w:t>
      </w:r>
      <w:r>
        <w:rPr>
          <w:rFonts w:ascii="Arial" w:hAnsi="Arial" w:cs="Arial"/>
          <w:color w:val="000000"/>
        </w:rPr>
        <w:t xml:space="preserve"> </w:t>
      </w:r>
      <w:r w:rsidRPr="00FF7988">
        <w:rPr>
          <w:rFonts w:ascii="Arial" w:hAnsi="Arial" w:cs="Arial"/>
          <w:color w:val="000000"/>
        </w:rPr>
        <w:t>investment gain or loss) will always belong to you, and you will not lose them when you</w:t>
      </w:r>
      <w:r>
        <w:rPr>
          <w:rFonts w:ascii="Arial" w:hAnsi="Arial" w:cs="Arial"/>
          <w:color w:val="000000"/>
        </w:rPr>
        <w:t xml:space="preserve"> </w:t>
      </w:r>
      <w:r w:rsidRPr="00FF7988">
        <w:rPr>
          <w:rFonts w:ascii="Arial" w:hAnsi="Arial" w:cs="Arial"/>
          <w:color w:val="000000"/>
        </w:rPr>
        <w:t>leave your job. For more information about years of service, you can review the Plan’s S</w:t>
      </w:r>
      <w:r>
        <w:rPr>
          <w:rFonts w:ascii="Arial" w:hAnsi="Arial" w:cs="Arial"/>
          <w:color w:val="000000"/>
        </w:rPr>
        <w:t>ummary Plan Description (S</w:t>
      </w:r>
      <w:r w:rsidRPr="00FF7988">
        <w:rPr>
          <w:rFonts w:ascii="Arial" w:hAnsi="Arial" w:cs="Arial"/>
          <w:color w:val="000000"/>
        </w:rPr>
        <w:t>PD</w:t>
      </w:r>
      <w:r>
        <w:rPr>
          <w:rFonts w:ascii="Arial" w:hAnsi="Arial" w:cs="Arial"/>
          <w:color w:val="000000"/>
        </w:rPr>
        <w:t xml:space="preserve">) </w:t>
      </w:r>
      <w:r w:rsidRPr="00FF7988">
        <w:rPr>
          <w:rFonts w:ascii="Arial" w:hAnsi="Arial" w:cs="Arial"/>
          <w:color w:val="000000"/>
        </w:rPr>
        <w:t>which is available from the Plan Administrator using the contact information at the end of</w:t>
      </w:r>
      <w:r>
        <w:rPr>
          <w:rFonts w:ascii="Arial" w:hAnsi="Arial" w:cs="Arial"/>
          <w:color w:val="000000"/>
        </w:rPr>
        <w:t xml:space="preserve"> </w:t>
      </w:r>
      <w:r w:rsidRPr="00FF7988">
        <w:rPr>
          <w:rFonts w:ascii="Arial" w:hAnsi="Arial" w:cs="Arial"/>
          <w:color w:val="000000"/>
        </w:rPr>
        <w:t>this notice.</w:t>
      </w:r>
    </w:p>
    <w:p w:rsidR="009250D9" w:rsidRPr="00FF7988" w:rsidRDefault="009250D9" w:rsidP="00402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250D9" w:rsidRDefault="009250D9" w:rsidP="00402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F7988">
        <w:rPr>
          <w:rFonts w:ascii="Arial" w:hAnsi="Arial" w:cs="Arial"/>
          <w:color w:val="000000"/>
        </w:rPr>
        <w:t>Even if you are vested in your Plan account, there are limits on when you may withdraw your</w:t>
      </w:r>
      <w:r>
        <w:rPr>
          <w:rFonts w:ascii="Arial" w:hAnsi="Arial" w:cs="Arial"/>
          <w:color w:val="000000"/>
        </w:rPr>
        <w:t xml:space="preserve"> </w:t>
      </w:r>
      <w:r w:rsidRPr="00FF7988">
        <w:rPr>
          <w:rFonts w:ascii="Arial" w:hAnsi="Arial" w:cs="Arial"/>
          <w:color w:val="000000"/>
        </w:rPr>
        <w:t>funds.</w:t>
      </w:r>
      <w:r>
        <w:rPr>
          <w:rFonts w:ascii="Arial" w:hAnsi="Arial" w:cs="Arial"/>
          <w:color w:val="000000"/>
        </w:rPr>
        <w:t xml:space="preserve">  </w:t>
      </w:r>
      <w:r w:rsidRPr="009A1C15">
        <w:rPr>
          <w:rFonts w:ascii="Arial" w:hAnsi="Arial" w:cs="Arial"/>
        </w:rPr>
        <w:t>These limits may be important to you in deciding how much, if any, to contribute to the Plan. Generally, you may only</w:t>
      </w:r>
      <w:r w:rsidRPr="00FF7988">
        <w:rPr>
          <w:rFonts w:ascii="Arial" w:hAnsi="Arial" w:cs="Arial"/>
          <w:color w:val="000000"/>
        </w:rPr>
        <w:t xml:space="preserve"> withdraw vested money after you leave your job, </w:t>
      </w:r>
      <w:r w:rsidRPr="00CB446D">
        <w:rPr>
          <w:rFonts w:ascii="Arial" w:hAnsi="Arial" w:cs="Arial"/>
          <w:color w:val="000000"/>
        </w:rPr>
        <w:t>reach age 59½,</w:t>
      </w:r>
      <w:r w:rsidRPr="00FF7988">
        <w:rPr>
          <w:rFonts w:ascii="Arial" w:hAnsi="Arial" w:cs="Arial"/>
          <w:color w:val="000000"/>
        </w:rPr>
        <w:t xml:space="preserve"> or become disabled. Also, there is generally an extra tax on distributions</w:t>
      </w:r>
      <w:r>
        <w:rPr>
          <w:rFonts w:ascii="Arial" w:hAnsi="Arial" w:cs="Arial"/>
          <w:color w:val="000000"/>
        </w:rPr>
        <w:t xml:space="preserve"> </w:t>
      </w:r>
      <w:r w:rsidRPr="00FF7988">
        <w:rPr>
          <w:rFonts w:ascii="Arial" w:hAnsi="Arial" w:cs="Arial"/>
          <w:color w:val="000000"/>
        </w:rPr>
        <w:t>before age 59½. Your beneficiary can get any vested amount remaining in your account</w:t>
      </w:r>
      <w:r>
        <w:rPr>
          <w:rFonts w:ascii="Arial" w:hAnsi="Arial" w:cs="Arial"/>
          <w:color w:val="000000"/>
        </w:rPr>
        <w:t xml:space="preserve"> </w:t>
      </w:r>
      <w:r w:rsidRPr="00FF7988">
        <w:rPr>
          <w:rFonts w:ascii="Arial" w:hAnsi="Arial" w:cs="Arial"/>
          <w:color w:val="000000"/>
        </w:rPr>
        <w:t>when you die.</w:t>
      </w:r>
    </w:p>
    <w:p w:rsidR="009250D9" w:rsidRPr="00FF7988" w:rsidRDefault="009250D9" w:rsidP="00402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250D9" w:rsidRDefault="009250D9" w:rsidP="00402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F7988">
        <w:rPr>
          <w:rFonts w:ascii="Arial" w:hAnsi="Arial" w:cs="Arial"/>
          <w:b/>
          <w:bCs/>
          <w:color w:val="000000"/>
        </w:rPr>
        <w:t>5. Who should I call if I have any questions?</w:t>
      </w:r>
    </w:p>
    <w:p w:rsidR="009250D9" w:rsidRPr="00FF7988" w:rsidRDefault="009250D9" w:rsidP="00402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250D9" w:rsidRPr="00FF7988" w:rsidRDefault="009250D9" w:rsidP="00402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F7988">
        <w:rPr>
          <w:rFonts w:ascii="Arial" w:hAnsi="Arial" w:cs="Arial"/>
          <w:color w:val="000000"/>
        </w:rPr>
        <w:t>If you have any questions about the Plan’s investment choices, how the Plan works or your</w:t>
      </w:r>
      <w:r>
        <w:rPr>
          <w:rFonts w:ascii="Arial" w:hAnsi="Arial" w:cs="Arial"/>
          <w:color w:val="000000"/>
        </w:rPr>
        <w:t xml:space="preserve"> </w:t>
      </w:r>
      <w:r w:rsidRPr="00FF7988">
        <w:rPr>
          <w:rFonts w:ascii="Arial" w:hAnsi="Arial" w:cs="Arial"/>
          <w:color w:val="000000"/>
        </w:rPr>
        <w:t>rights and obligations under the Plan, or if you would like a copy of the Plan’s SPD or other</w:t>
      </w:r>
    </w:p>
    <w:p w:rsidR="009250D9" w:rsidRDefault="009250D9" w:rsidP="00402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F7988">
        <w:rPr>
          <w:rFonts w:ascii="Arial" w:hAnsi="Arial" w:cs="Arial"/>
          <w:color w:val="000000"/>
        </w:rPr>
        <w:t>Plan documents, please contact the Plan Administrator at:</w:t>
      </w:r>
    </w:p>
    <w:p w:rsidR="009250D9" w:rsidRPr="00FF7988" w:rsidRDefault="009250D9" w:rsidP="00402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250D9" w:rsidRPr="00FF7988" w:rsidRDefault="009250D9" w:rsidP="009A1C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FF"/>
        </w:rPr>
      </w:pPr>
      <w:smartTag w:uri="urn:schemas-microsoft-com:office:smarttags" w:element="PostalCode">
        <w:r>
          <w:rPr>
            <w:rFonts w:ascii="Arial" w:hAnsi="Arial" w:cs="Arial"/>
            <w:b/>
            <w:bCs/>
            <w:color w:val="0000FF"/>
          </w:rPr>
          <w:t>David Everitt</w:t>
        </w:r>
      </w:smartTag>
    </w:p>
    <w:p w:rsidR="009250D9" w:rsidRDefault="009250D9" w:rsidP="009A1C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FF"/>
        </w:rPr>
      </w:pPr>
      <w:smartTag w:uri="urn:schemas-microsoft-com:office:smarttags" w:element="PostalCode">
        <w:smartTag w:uri="urn:schemas-microsoft-com:office:smarttags" w:element="PostalCode">
          <w:r>
            <w:rPr>
              <w:rFonts w:ascii="Arial" w:hAnsi="Arial" w:cs="Arial"/>
              <w:b/>
              <w:bCs/>
              <w:color w:val="0000FF"/>
            </w:rPr>
            <w:t>Clark</w:t>
          </w:r>
        </w:smartTag>
        <w:r>
          <w:rPr>
            <w:rFonts w:ascii="Arial" w:hAnsi="Arial" w:cs="Arial"/>
            <w:b/>
            <w:bCs/>
            <w:color w:val="0000FF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b/>
              <w:bCs/>
              <w:color w:val="0000FF"/>
            </w:rPr>
            <w:t>University</w:t>
          </w:r>
        </w:smartTag>
      </w:smartTag>
    </w:p>
    <w:p w:rsidR="009250D9" w:rsidRDefault="009250D9" w:rsidP="009A1C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FF"/>
        </w:rPr>
      </w:pPr>
      <w:smartTag w:uri="urn:schemas-microsoft-com:office:smarttags" w:element="PostalCode">
        <w:r>
          <w:rPr>
            <w:rFonts w:ascii="Arial" w:hAnsi="Arial" w:cs="Arial"/>
            <w:b/>
            <w:bCs/>
            <w:color w:val="0000FF"/>
          </w:rPr>
          <w:t>Human Resources</w:t>
        </w:r>
      </w:smartTag>
      <w:r>
        <w:rPr>
          <w:rFonts w:ascii="Arial" w:hAnsi="Arial" w:cs="Arial"/>
          <w:b/>
          <w:bCs/>
          <w:color w:val="0000FF"/>
        </w:rPr>
        <w:t xml:space="preserve"> Office</w:t>
      </w:r>
    </w:p>
    <w:p w:rsidR="009250D9" w:rsidRDefault="009250D9" w:rsidP="009A1C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FF"/>
        </w:rPr>
      </w:pPr>
      <w:smartTag w:uri="urn:schemas-microsoft-com:office:smarttags" w:element="PostalCode">
        <w:r>
          <w:rPr>
            <w:rFonts w:ascii="Arial" w:hAnsi="Arial" w:cs="Arial"/>
            <w:b/>
            <w:bCs/>
            <w:color w:val="0000FF"/>
          </w:rPr>
          <w:t>950 Main Street</w:t>
        </w:r>
      </w:smartTag>
    </w:p>
    <w:p w:rsidR="009250D9" w:rsidRDefault="009250D9" w:rsidP="009A1C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FF"/>
        </w:rPr>
      </w:pPr>
      <w:smartTag w:uri="urn:schemas-microsoft-com:office:smarttags" w:element="PostalCode">
        <w:smartTag w:uri="urn:schemas-microsoft-com:office:smarttags" w:element="PostalCode">
          <w:r>
            <w:rPr>
              <w:rFonts w:ascii="Arial" w:hAnsi="Arial" w:cs="Arial"/>
              <w:b/>
              <w:bCs/>
              <w:color w:val="0000FF"/>
            </w:rPr>
            <w:t>Worcester</w:t>
          </w:r>
        </w:smartTag>
        <w:r>
          <w:rPr>
            <w:rFonts w:ascii="Arial" w:hAnsi="Arial" w:cs="Arial"/>
            <w:b/>
            <w:bCs/>
            <w:color w:val="0000FF"/>
          </w:rPr>
          <w:t xml:space="preserve">, </w:t>
        </w:r>
        <w:smartTag w:uri="urn:schemas-microsoft-com:office:smarttags" w:element="PostalCode">
          <w:r>
            <w:rPr>
              <w:rFonts w:ascii="Arial" w:hAnsi="Arial" w:cs="Arial"/>
              <w:b/>
              <w:bCs/>
              <w:color w:val="0000FF"/>
            </w:rPr>
            <w:t>MA</w:t>
          </w:r>
        </w:smartTag>
        <w:r>
          <w:rPr>
            <w:rFonts w:ascii="Arial" w:hAnsi="Arial" w:cs="Arial"/>
            <w:b/>
            <w:bCs/>
            <w:color w:val="0000FF"/>
          </w:rPr>
          <w:t xml:space="preserve">  </w:t>
        </w:r>
        <w:smartTag w:uri="urn:schemas-microsoft-com:office:smarttags" w:element="PostalCode">
          <w:r>
            <w:rPr>
              <w:rFonts w:ascii="Arial" w:hAnsi="Arial" w:cs="Arial"/>
              <w:b/>
              <w:bCs/>
              <w:color w:val="0000FF"/>
            </w:rPr>
            <w:t>01610</w:t>
          </w:r>
        </w:smartTag>
      </w:smartTag>
    </w:p>
    <w:p w:rsidR="009250D9" w:rsidRDefault="009250D9" w:rsidP="009A1C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t>508-793-7397</w:t>
      </w:r>
    </w:p>
    <w:p w:rsidR="009250D9" w:rsidRDefault="001D0F3A" w:rsidP="009A1C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FF"/>
        </w:rPr>
      </w:pPr>
      <w:hyperlink r:id="rId10" w:tooltip="email to David Everitt" w:history="1">
        <w:r w:rsidR="009250D9" w:rsidRPr="0019107F">
          <w:rPr>
            <w:rStyle w:val="Hyperlink"/>
            <w:rFonts w:ascii="Arial" w:hAnsi="Arial" w:cs="Arial"/>
            <w:b/>
            <w:bCs/>
          </w:rPr>
          <w:t>deveritt@clarku.edu</w:t>
        </w:r>
      </w:hyperlink>
      <w:bookmarkStart w:id="0" w:name="_GoBack"/>
      <w:bookmarkEnd w:id="0"/>
    </w:p>
    <w:sectPr w:rsidR="009250D9" w:rsidSect="0065065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05"/>
    <w:rsid w:val="00007CAB"/>
    <w:rsid w:val="00075D42"/>
    <w:rsid w:val="000957F0"/>
    <w:rsid w:val="000B3AF1"/>
    <w:rsid w:val="000C0A7D"/>
    <w:rsid w:val="000D6D9C"/>
    <w:rsid w:val="000F5BA4"/>
    <w:rsid w:val="00114352"/>
    <w:rsid w:val="00141344"/>
    <w:rsid w:val="0019107F"/>
    <w:rsid w:val="001D0F3A"/>
    <w:rsid w:val="002F0F49"/>
    <w:rsid w:val="00343371"/>
    <w:rsid w:val="00366E55"/>
    <w:rsid w:val="00393404"/>
    <w:rsid w:val="00402905"/>
    <w:rsid w:val="004056B3"/>
    <w:rsid w:val="00526630"/>
    <w:rsid w:val="005502F7"/>
    <w:rsid w:val="00650659"/>
    <w:rsid w:val="00671B5D"/>
    <w:rsid w:val="00684289"/>
    <w:rsid w:val="006C067B"/>
    <w:rsid w:val="006C518A"/>
    <w:rsid w:val="00714309"/>
    <w:rsid w:val="00720CC4"/>
    <w:rsid w:val="007553E7"/>
    <w:rsid w:val="007C053C"/>
    <w:rsid w:val="00850610"/>
    <w:rsid w:val="008A788D"/>
    <w:rsid w:val="008E483C"/>
    <w:rsid w:val="009250D9"/>
    <w:rsid w:val="0096346E"/>
    <w:rsid w:val="009A1C15"/>
    <w:rsid w:val="00A601B8"/>
    <w:rsid w:val="00AB4EB5"/>
    <w:rsid w:val="00BA0EF7"/>
    <w:rsid w:val="00C41889"/>
    <w:rsid w:val="00CB446D"/>
    <w:rsid w:val="00CF0C47"/>
    <w:rsid w:val="00CF2285"/>
    <w:rsid w:val="00D323B8"/>
    <w:rsid w:val="00E024E7"/>
    <w:rsid w:val="00E1662F"/>
    <w:rsid w:val="00E6417A"/>
    <w:rsid w:val="00FD4B4B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B89FA-7BB0-4374-BA89-118116C1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B4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41889"/>
    <w:pPr>
      <w:ind w:left="720"/>
      <w:contextualSpacing/>
    </w:pPr>
  </w:style>
  <w:style w:type="character" w:styleId="Hyperlink">
    <w:name w:val="Hyperlink"/>
    <w:uiPriority w:val="99"/>
    <w:rsid w:val="00CF228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50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0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aacref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idelity.com/atwor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roll.tiaamax.com/staging/clark/index.asp%20and%20Fidelity%20at%20800-343-086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idelity.com/atwork" TargetMode="External"/><Relationship Id="rId10" Type="http://schemas.openxmlformats.org/officeDocument/2006/relationships/hyperlink" Target="mailto:deveritt@clarku.edu" TargetMode="External"/><Relationship Id="rId4" Type="http://schemas.openxmlformats.org/officeDocument/2006/relationships/hyperlink" Target="http://enroll.tiaamax.com/staging/clark/index.asp" TargetMode="External"/><Relationship Id="rId9" Type="http://schemas.openxmlformats.org/officeDocument/2006/relationships/hyperlink" Target="http://www.fidelity.com/at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University</Company>
  <LinksUpToDate>false</LinksUpToDate>
  <CharactersWithSpaces>7034</CharactersWithSpaces>
  <SharedDoc>false</SharedDoc>
  <HLinks>
    <vt:vector size="42" baseType="variant">
      <vt:variant>
        <vt:i4>5046388</vt:i4>
      </vt:variant>
      <vt:variant>
        <vt:i4>18</vt:i4>
      </vt:variant>
      <vt:variant>
        <vt:i4>0</vt:i4>
      </vt:variant>
      <vt:variant>
        <vt:i4>5</vt:i4>
      </vt:variant>
      <vt:variant>
        <vt:lpwstr>mailto:deveritt@clarku.edu</vt:lpwstr>
      </vt:variant>
      <vt:variant>
        <vt:lpwstr/>
      </vt:variant>
      <vt:variant>
        <vt:i4>3080230</vt:i4>
      </vt:variant>
      <vt:variant>
        <vt:i4>15</vt:i4>
      </vt:variant>
      <vt:variant>
        <vt:i4>0</vt:i4>
      </vt:variant>
      <vt:variant>
        <vt:i4>5</vt:i4>
      </vt:variant>
      <vt:variant>
        <vt:lpwstr>http://www.fidelity.com/atwork</vt:lpwstr>
      </vt:variant>
      <vt:variant>
        <vt:lpwstr/>
      </vt:variant>
      <vt:variant>
        <vt:i4>4915268</vt:i4>
      </vt:variant>
      <vt:variant>
        <vt:i4>12</vt:i4>
      </vt:variant>
      <vt:variant>
        <vt:i4>0</vt:i4>
      </vt:variant>
      <vt:variant>
        <vt:i4>5</vt:i4>
      </vt:variant>
      <vt:variant>
        <vt:lpwstr>http://www.tiaacref.org/</vt:lpwstr>
      </vt:variant>
      <vt:variant>
        <vt:lpwstr/>
      </vt:variant>
      <vt:variant>
        <vt:i4>3080230</vt:i4>
      </vt:variant>
      <vt:variant>
        <vt:i4>9</vt:i4>
      </vt:variant>
      <vt:variant>
        <vt:i4>0</vt:i4>
      </vt:variant>
      <vt:variant>
        <vt:i4>5</vt:i4>
      </vt:variant>
      <vt:variant>
        <vt:lpwstr>http://www.fidelity.com/atwork</vt:lpwstr>
      </vt:variant>
      <vt:variant>
        <vt:lpwstr/>
      </vt:variant>
      <vt:variant>
        <vt:i4>7536702</vt:i4>
      </vt:variant>
      <vt:variant>
        <vt:i4>6</vt:i4>
      </vt:variant>
      <vt:variant>
        <vt:i4>0</vt:i4>
      </vt:variant>
      <vt:variant>
        <vt:i4>5</vt:i4>
      </vt:variant>
      <vt:variant>
        <vt:lpwstr>http://enroll.tiaamax.com/staging/clark/index.asp and Fidelity at 800-343-0860</vt:lpwstr>
      </vt:variant>
      <vt:variant>
        <vt:lpwstr/>
      </vt:variant>
      <vt:variant>
        <vt:i4>3080230</vt:i4>
      </vt:variant>
      <vt:variant>
        <vt:i4>3</vt:i4>
      </vt:variant>
      <vt:variant>
        <vt:i4>0</vt:i4>
      </vt:variant>
      <vt:variant>
        <vt:i4>5</vt:i4>
      </vt:variant>
      <vt:variant>
        <vt:lpwstr>http://www.fidelity.com/atwork</vt:lpwstr>
      </vt:variant>
      <vt:variant>
        <vt:lpwstr/>
      </vt:variant>
      <vt:variant>
        <vt:i4>4980747</vt:i4>
      </vt:variant>
      <vt:variant>
        <vt:i4>0</vt:i4>
      </vt:variant>
      <vt:variant>
        <vt:i4>0</vt:i4>
      </vt:variant>
      <vt:variant>
        <vt:i4>5</vt:i4>
      </vt:variant>
      <vt:variant>
        <vt:lpwstr>http://enroll.tiaamax.com/staging/clark/index.asp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 Serivces</dc:creator>
  <cp:keywords/>
  <dc:description/>
  <cp:lastModifiedBy>Carol D'Onofrio</cp:lastModifiedBy>
  <cp:revision>2</cp:revision>
  <cp:lastPrinted>2016-07-28T12:36:00Z</cp:lastPrinted>
  <dcterms:created xsi:type="dcterms:W3CDTF">2020-04-15T17:37:00Z</dcterms:created>
  <dcterms:modified xsi:type="dcterms:W3CDTF">2020-04-15T17:37:00Z</dcterms:modified>
</cp:coreProperties>
</file>